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8FD" w:rsidRDefault="00C768FD" w:rsidP="00C768FD">
      <w:r w:rsidRPr="00D340C9">
        <w:t>S</w:t>
      </w:r>
      <w:r>
        <w:t>t Catherine of Sienna Kitisuru Diocese of Nairobi stands on</w:t>
      </w:r>
      <w:r w:rsidRPr="00D340C9">
        <w:t xml:space="preserve"> a 5 </w:t>
      </w:r>
      <w:r>
        <w:t xml:space="preserve">acre parcel of land in Kitisuru. It is led by the Parish Priest, Fr. Gideon </w:t>
      </w:r>
      <w:proofErr w:type="spellStart"/>
      <w:r>
        <w:t>Kizito</w:t>
      </w:r>
      <w:proofErr w:type="spellEnd"/>
      <w:r>
        <w:t>. The Parish has a</w:t>
      </w:r>
      <w:r>
        <w:t xml:space="preserve"> membership </w:t>
      </w:r>
      <w:r>
        <w:t xml:space="preserve">that </w:t>
      </w:r>
      <w:r>
        <w:t>now number</w:t>
      </w:r>
      <w:r>
        <w:t xml:space="preserve">s </w:t>
      </w:r>
      <w:r w:rsidRPr="00D340C9">
        <w:t>about 100 families</w:t>
      </w:r>
      <w:r>
        <w:t xml:space="preserve"> who constitute</w:t>
      </w:r>
      <w:r w:rsidRPr="00580B55">
        <w:t xml:space="preserve"> small Christian communities, Ecclesial Groups; Pontifical Missionary Childhood, Youth, Catholic Women Association, Liturgy and Choir, Catholic Justice and Peace Commission, Welfare Group that deals with welfare and charity issues of our parish, and a Finance Council as per the requirements of the clergy who are available to conduct Mass or any other input required by the small Christian community meetings in Parishioners’ homes.</w:t>
      </w:r>
    </w:p>
    <w:p w:rsidR="00C768FD" w:rsidRDefault="00C768FD" w:rsidP="00C768FD"/>
    <w:p w:rsidR="00C768FD" w:rsidRDefault="00C768FD" w:rsidP="00C768FD">
      <w:r>
        <w:t xml:space="preserve">Having started on  a </w:t>
      </w:r>
      <w:proofErr w:type="spellStart"/>
      <w:r>
        <w:t>Makuti</w:t>
      </w:r>
      <w:proofErr w:type="spellEnd"/>
      <w:r>
        <w:t xml:space="preserve"> Church whose maintenance increases as time passes, the plan to </w:t>
      </w:r>
      <w:r w:rsidRPr="00DF0C7E">
        <w:t>construct</w:t>
      </w:r>
      <w:r>
        <w:t xml:space="preserve"> a new</w:t>
      </w:r>
      <w:r w:rsidRPr="00DF0C7E">
        <w:t xml:space="preserve"> </w:t>
      </w:r>
      <w:r>
        <w:t xml:space="preserve">church </w:t>
      </w:r>
      <w:r w:rsidRPr="00DF0C7E">
        <w:t>commenced in 2011, at a budget of about Ksh</w:t>
      </w:r>
      <w:r>
        <w:t xml:space="preserve"> </w:t>
      </w:r>
      <w:r w:rsidRPr="00DF0C7E">
        <w:t xml:space="preserve">91M (USD1.0M). The construction pace </w:t>
      </w:r>
      <w:r>
        <w:t>has been</w:t>
      </w:r>
      <w:r w:rsidRPr="00DF0C7E">
        <w:t xml:space="preserve"> slow, but in tandem with the inflow of funds. </w:t>
      </w:r>
      <w:r>
        <w:t>The intention of the Parish Council was</w:t>
      </w:r>
      <w:r w:rsidRPr="00DF0C7E">
        <w:t xml:space="preserve"> to finish it within four years</w:t>
      </w:r>
      <w:r>
        <w:t>, which has been elusive</w:t>
      </w:r>
      <w:r w:rsidRPr="00DF0C7E">
        <w:t>.</w:t>
      </w:r>
    </w:p>
    <w:p w:rsidR="00811E58" w:rsidRDefault="00811E58" w:rsidP="00C768FD"/>
    <w:p w:rsidR="00811E58" w:rsidRDefault="00811E58" w:rsidP="00C768FD">
      <w:r>
        <w:t xml:space="preserve">The contributions from the congregation contributed annually since 2010 to now have been as follows: </w:t>
      </w:r>
      <w:r w:rsidRPr="00D340C9">
        <w:t>Year 2010</w:t>
      </w:r>
      <w:r>
        <w:t>-</w:t>
      </w:r>
      <w:r w:rsidRPr="00D340C9">
        <w:t>109,668.</w:t>
      </w:r>
      <w:r>
        <w:t xml:space="preserve"> </w:t>
      </w:r>
      <w:r w:rsidRPr="00D340C9">
        <w:t>91</w:t>
      </w:r>
      <w:r>
        <w:t xml:space="preserve">, </w:t>
      </w:r>
      <w:r w:rsidRPr="00D340C9">
        <w:t>Year 2011</w:t>
      </w:r>
      <w:r>
        <w:t>-</w:t>
      </w:r>
      <w:r w:rsidRPr="00D340C9">
        <w:t>132,492.</w:t>
      </w:r>
      <w:r>
        <w:t xml:space="preserve"> </w:t>
      </w:r>
      <w:r w:rsidRPr="00D340C9">
        <w:t>98</w:t>
      </w:r>
      <w:r>
        <w:t xml:space="preserve">, </w:t>
      </w:r>
      <w:r w:rsidRPr="00D340C9">
        <w:t>Year 2012</w:t>
      </w:r>
      <w:r>
        <w:t>-</w:t>
      </w:r>
      <w:r w:rsidRPr="00D340C9">
        <w:t>155,026.</w:t>
      </w:r>
      <w:r>
        <w:t xml:space="preserve"> </w:t>
      </w:r>
      <w:r w:rsidRPr="00D340C9">
        <w:t>02</w:t>
      </w:r>
      <w:r>
        <w:t xml:space="preserve">, </w:t>
      </w:r>
      <w:r w:rsidRPr="00D340C9">
        <w:t>Year 2013</w:t>
      </w:r>
      <w:r>
        <w:t>-</w:t>
      </w:r>
      <w:r w:rsidRPr="00D340C9">
        <w:t>133,161.</w:t>
      </w:r>
      <w:r>
        <w:t xml:space="preserve"> </w:t>
      </w:r>
      <w:r w:rsidRPr="00D340C9">
        <w:t>43</w:t>
      </w:r>
      <w:r>
        <w:t xml:space="preserve"> while this </w:t>
      </w:r>
      <w:r w:rsidRPr="00D340C9">
        <w:t>Year 2014</w:t>
      </w:r>
      <w:r>
        <w:t>-</w:t>
      </w:r>
      <w:r w:rsidRPr="00597BE9">
        <w:t>164</w:t>
      </w:r>
      <w:r>
        <w:t xml:space="preserve"> </w:t>
      </w:r>
      <w:r>
        <w:t>has seen the best</w:t>
      </w:r>
      <w:r>
        <w:t xml:space="preserve"> collection </w:t>
      </w:r>
      <w:r>
        <w:t>to date of 164,</w:t>
      </w:r>
      <w:r w:rsidRPr="00597BE9">
        <w:t>705.</w:t>
      </w:r>
      <w:r>
        <w:t xml:space="preserve"> </w:t>
      </w:r>
      <w:r w:rsidRPr="00597BE9">
        <w:t>88</w:t>
      </w:r>
      <w:r>
        <w:t>.</w:t>
      </w:r>
    </w:p>
    <w:p w:rsidR="00811E58" w:rsidRDefault="00811E58" w:rsidP="00C768FD"/>
    <w:p w:rsidR="00811E58" w:rsidRDefault="00811E58" w:rsidP="00C768FD">
      <w:r>
        <w:t>The Finance and Parish Council was fearful that the miraculous collection seen in this year would be a big slump but the development and fundraising committee has surprised the congregation by hitting a new high</w:t>
      </w:r>
      <w:r w:rsidR="004243FE">
        <w:t xml:space="preserve"> in our collections</w:t>
      </w:r>
      <w:r>
        <w:t>.</w:t>
      </w:r>
    </w:p>
    <w:p w:rsidR="00811E58" w:rsidRDefault="00811E58" w:rsidP="00C768FD"/>
    <w:p w:rsidR="004243FE" w:rsidRDefault="004243FE" w:rsidP="00C768FD">
      <w:r>
        <w:t xml:space="preserve">Our fears of a reduced congregation and contributions need to be bolstered with support from all corners and for </w:t>
      </w:r>
      <w:proofErr w:type="gramStart"/>
      <w:r>
        <w:t>this,</w:t>
      </w:r>
      <w:proofErr w:type="gramEnd"/>
      <w:r>
        <w:t xml:space="preserve"> we seek the support of the congregation in our mother church of the Dominican Province.</w:t>
      </w:r>
    </w:p>
    <w:p w:rsidR="004243FE" w:rsidRDefault="004243FE" w:rsidP="00C768FD"/>
    <w:p w:rsidR="004243FE" w:rsidRDefault="004243FE" w:rsidP="00C768FD">
      <w:r>
        <w:t>We request that in whatever way your congregations are able to support the selfless work of the now 100 families that we have, to boost our contributions so that we can hit the target US$ 1m. We thank God that less than 40% of the figure is still pending.</w:t>
      </w:r>
    </w:p>
    <w:p w:rsidR="004243FE" w:rsidRDefault="004243FE" w:rsidP="00C768FD"/>
    <w:p w:rsidR="004243FE" w:rsidRDefault="004243FE" w:rsidP="00C768FD">
      <w:r>
        <w:t>We normally hold monthly mini-fund raisers starting January of every year culminating in formal fundraising in December when a full fundraising event takes place coupled with Golf tournaments and other fundraising events. We welcome those of your parishioners who may want to visit us in person to join us or contribute whatever little they can to help us raise the remaining funds and start worshiping in our new sanctuary. For the Golfers, we welcome them to our tournaments which take place at the Muthaiga Golf Club in Nairobi.</w:t>
      </w:r>
    </w:p>
    <w:p w:rsidR="004243FE" w:rsidRDefault="004243FE" w:rsidP="00C768FD"/>
    <w:p w:rsidR="004243FE" w:rsidRDefault="004243FE" w:rsidP="00C768FD">
      <w:r>
        <w:t xml:space="preserve">We continue to thank the </w:t>
      </w:r>
      <w:proofErr w:type="spellStart"/>
      <w:r>
        <w:t>PRoviscial</w:t>
      </w:r>
      <w:proofErr w:type="spellEnd"/>
      <w:r>
        <w:t xml:space="preserve"> for the support that we have so far continued to receive from the Dominican Friars.</w:t>
      </w:r>
    </w:p>
    <w:p w:rsidR="004243FE" w:rsidRDefault="004243FE" w:rsidP="00C768FD"/>
    <w:p w:rsidR="004243FE" w:rsidRDefault="004243FE" w:rsidP="00C768FD">
      <w:r>
        <w:t>Sincerely,</w:t>
      </w:r>
    </w:p>
    <w:p w:rsidR="004243FE" w:rsidRDefault="004243FE" w:rsidP="00C768FD">
      <w:r>
        <w:t>St. Catherine of Sienna Nairobi</w:t>
      </w:r>
    </w:p>
    <w:p w:rsidR="004243FE" w:rsidRDefault="004243FE" w:rsidP="00C768FD"/>
    <w:p w:rsidR="004243FE" w:rsidRDefault="004243FE" w:rsidP="00C768FD"/>
    <w:p w:rsidR="004243FE" w:rsidRDefault="004243FE" w:rsidP="00C768FD"/>
    <w:p w:rsidR="004243FE" w:rsidRDefault="004243FE" w:rsidP="00C768FD">
      <w:r>
        <w:t xml:space="preserve">Father Gideon </w:t>
      </w:r>
      <w:proofErr w:type="spellStart"/>
      <w:r>
        <w:t>Kizito</w:t>
      </w:r>
      <w:proofErr w:type="spellEnd"/>
      <w:r>
        <w:t xml:space="preserve"> </w:t>
      </w:r>
      <w:bookmarkStart w:id="0" w:name="_GoBack"/>
      <w:bookmarkEnd w:id="0"/>
    </w:p>
    <w:sectPr w:rsidR="004243FE" w:rsidSect="004243FE">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C5182"/>
    <w:multiLevelType w:val="hybridMultilevel"/>
    <w:tmpl w:val="33443F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8FD"/>
    <w:rsid w:val="001A45BD"/>
    <w:rsid w:val="002301B0"/>
    <w:rsid w:val="003B47D7"/>
    <w:rsid w:val="004243FE"/>
    <w:rsid w:val="004A2EAD"/>
    <w:rsid w:val="004F19A6"/>
    <w:rsid w:val="0051106B"/>
    <w:rsid w:val="00811E58"/>
    <w:rsid w:val="00824C6A"/>
    <w:rsid w:val="00C00EBA"/>
    <w:rsid w:val="00C74130"/>
    <w:rsid w:val="00C768FD"/>
    <w:rsid w:val="00DF4E0D"/>
    <w:rsid w:val="00F03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8FD"/>
    <w:pPr>
      <w:jc w:val="both"/>
    </w:pPr>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8FD"/>
    <w:pPr>
      <w:ind w:left="720"/>
      <w:contextualSpacing/>
    </w:pPr>
  </w:style>
  <w:style w:type="paragraph" w:styleId="NoSpacing">
    <w:name w:val="No Spacing"/>
    <w:uiPriority w:val="1"/>
    <w:qFormat/>
    <w:rsid w:val="00C768FD"/>
    <w:pPr>
      <w:spacing w:line="240" w:lineRule="auto"/>
    </w:pPr>
    <w:rPr>
      <w:rFonts w:ascii="Calibri" w:eastAsia="Times New Roman" w:hAnsi="Calibri" w:cs="Calibri"/>
    </w:rPr>
  </w:style>
  <w:style w:type="table" w:styleId="TableGrid">
    <w:name w:val="Table Grid"/>
    <w:basedOn w:val="TableNormal"/>
    <w:uiPriority w:val="59"/>
    <w:rsid w:val="00C768FD"/>
    <w:pPr>
      <w:spacing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8FD"/>
    <w:pPr>
      <w:jc w:val="both"/>
    </w:pPr>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8FD"/>
    <w:pPr>
      <w:ind w:left="720"/>
      <w:contextualSpacing/>
    </w:pPr>
  </w:style>
  <w:style w:type="paragraph" w:styleId="NoSpacing">
    <w:name w:val="No Spacing"/>
    <w:uiPriority w:val="1"/>
    <w:qFormat/>
    <w:rsid w:val="00C768FD"/>
    <w:pPr>
      <w:spacing w:line="240" w:lineRule="auto"/>
    </w:pPr>
    <w:rPr>
      <w:rFonts w:ascii="Calibri" w:eastAsia="Times New Roman" w:hAnsi="Calibri" w:cs="Calibri"/>
    </w:rPr>
  </w:style>
  <w:style w:type="table" w:styleId="TableGrid">
    <w:name w:val="Table Grid"/>
    <w:basedOn w:val="TableNormal"/>
    <w:uiPriority w:val="59"/>
    <w:rsid w:val="00C768FD"/>
    <w:pPr>
      <w:spacing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Kiringai Kamau</dc:creator>
  <cp:lastModifiedBy>Kiringai Kamau</cp:lastModifiedBy>
  <cp:revision>1</cp:revision>
  <dcterms:created xsi:type="dcterms:W3CDTF">2014-12-14T17:46:00Z</dcterms:created>
  <dcterms:modified xsi:type="dcterms:W3CDTF">2014-12-14T18:17:00Z</dcterms:modified>
</cp:coreProperties>
</file>